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A" w:rsidRPr="00060376" w:rsidRDefault="009C179A" w:rsidP="009C179A">
      <w:pPr>
        <w:jc w:val="both"/>
        <w:rPr>
          <w:rFonts w:ascii="Arial Narrow" w:hAnsi="Arial Narrow"/>
          <w:i/>
          <w:color w:val="000000" w:themeColor="text1"/>
          <w:sz w:val="22"/>
          <w:szCs w:val="22"/>
        </w:rPr>
      </w:pPr>
      <w:r w:rsidRPr="00060376">
        <w:rPr>
          <w:rFonts w:ascii="Arial Narrow" w:hAnsi="Arial Narrow"/>
          <w:i/>
          <w:color w:val="000000" w:themeColor="text1"/>
          <w:sz w:val="22"/>
          <w:szCs w:val="22"/>
        </w:rPr>
        <w:t>Bullying prevention and response: A guide for schools</w:t>
      </w:r>
    </w:p>
    <w:p w:rsidR="009C179A" w:rsidRPr="00060376" w:rsidRDefault="009C179A" w:rsidP="009C179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proofErr w:type="gramStart"/>
      <w:r w:rsidRPr="00060376">
        <w:rPr>
          <w:rFonts w:ascii="Arial Narrow" w:hAnsi="Arial Narrow"/>
          <w:color w:val="000000" w:themeColor="text1"/>
          <w:sz w:val="22"/>
          <w:szCs w:val="22"/>
        </w:rPr>
        <w:t>A sample outline of a safe school, bullying prevention and response template</w:t>
      </w:r>
      <w:r w:rsidR="00AE20A9" w:rsidRPr="00060376">
        <w:rPr>
          <w:rFonts w:ascii="Arial Narrow" w:hAnsi="Arial Narrow"/>
          <w:color w:val="000000" w:themeColor="text1"/>
          <w:sz w:val="22"/>
          <w:szCs w:val="22"/>
        </w:rPr>
        <w:t xml:space="preserve"> (section 17.2)</w:t>
      </w:r>
      <w:r w:rsidRPr="00060376">
        <w:rPr>
          <w:rFonts w:ascii="Arial Narrow" w:hAnsi="Arial Narrow"/>
          <w:color w:val="000000" w:themeColor="text1"/>
          <w:sz w:val="22"/>
          <w:szCs w:val="22"/>
        </w:rPr>
        <w:t>.</w:t>
      </w:r>
      <w:proofErr w:type="gramEnd"/>
    </w:p>
    <w:p w:rsidR="009C179A" w:rsidRPr="00060376" w:rsidRDefault="009C179A" w:rsidP="009C179A">
      <w:pPr>
        <w:pStyle w:val="ListParagraph"/>
        <w:ind w:left="0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60376">
        <w:rPr>
          <w:color w:val="000000" w:themeColor="text1"/>
          <w:sz w:val="22"/>
          <w:szCs w:val="22"/>
          <w:highlight w:val="red"/>
        </w:rPr>
        <w:t xml:space="preserve"> </w:t>
      </w:r>
    </w:p>
    <w:p w:rsidR="009C179A" w:rsidRPr="00060376" w:rsidRDefault="009C179A" w:rsidP="009C179A">
      <w:pPr>
        <w:rPr>
          <w:b/>
          <w:color w:val="000000" w:themeColor="text1"/>
          <w:sz w:val="22"/>
          <w:szCs w:val="22"/>
        </w:rPr>
      </w:pPr>
      <w:r w:rsidRPr="00060376">
        <w:rPr>
          <w:b/>
          <w:color w:val="000000" w:themeColor="text1"/>
          <w:sz w:val="22"/>
          <w:szCs w:val="22"/>
        </w:rPr>
      </w:r>
      <w:r w:rsidR="00060376" w:rsidRPr="00060376">
        <w:rPr>
          <w:b/>
          <w:color w:val="000000" w:themeColor="text1"/>
          <w:sz w:val="22"/>
          <w:szCs w:val="22"/>
        </w:rPr>
        <w:pict>
          <v:rect id="_x0000_s1026" style="width:469.75pt;height:555.5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;mso-fit-shape-to-text:t">
              <w:txbxContent>
                <w:p w:rsidR="009C179A" w:rsidRPr="00060376" w:rsidRDefault="009C179A" w:rsidP="009C179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C179A" w:rsidRPr="00060376" w:rsidRDefault="009C179A" w:rsidP="009C179A">
                  <w:pPr>
                    <w:rPr>
                      <w:rFonts w:ascii="Arial Narrow" w:hAnsi="Arial Narrow"/>
                      <w:b/>
                      <w:color w:val="00B050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b/>
                      <w:color w:val="00B050"/>
                      <w:sz w:val="22"/>
                      <w:szCs w:val="22"/>
                    </w:rPr>
                    <w:t>Our safe school bullying prevention and response policy and procedures</w:t>
                  </w:r>
                </w:p>
                <w:p w:rsidR="009C179A" w:rsidRPr="00060376" w:rsidRDefault="009C179A" w:rsidP="009C179A">
                  <w:pPr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</w:p>
                <w:p w:rsidR="009C179A" w:rsidRPr="00060376" w:rsidRDefault="009C179A" w:rsidP="009C179A">
                  <w:pPr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 xml:space="preserve">Section </w:t>
                  </w:r>
                  <w:proofErr w:type="gramStart"/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>One</w:t>
                  </w:r>
                  <w:proofErr w:type="gramEnd"/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 xml:space="preserve"> (policy):</w:t>
                  </w: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Our school’s expectations, the principles underlying this policy and our school’s agreed definition of bullying behaviour.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>Section Two (policy):</w:t>
                  </w: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Our school’s bullying prevention activities: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  <w:t>For example: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surveys and self-review across the components of a whole-school approach (</w:t>
                  </w:r>
                  <w:proofErr w:type="spell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eg</w:t>
                  </w:r>
                  <w:proofErr w:type="spell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60376"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  <w:t>Wellbeing@School</w:t>
                  </w:r>
                  <w:proofErr w:type="spell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action plan based on gaps and issues identified as part of self-review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professional learning and development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teaching</w:t>
                  </w:r>
                  <w:proofErr w:type="gram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and learning programmes, student-led initiatives, parent / </w:t>
                  </w:r>
                  <w:proofErr w:type="spell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whānau</w:t>
                  </w:r>
                  <w:proofErr w:type="spell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involvement, collaborative community providers.</w:t>
                  </w:r>
                </w:p>
                <w:p w:rsidR="009C179A" w:rsidRPr="00060376" w:rsidRDefault="009C179A" w:rsidP="009C179A">
                  <w:pPr>
                    <w:tabs>
                      <w:tab w:val="left" w:pos="426"/>
                      <w:tab w:val="left" w:pos="2127"/>
                    </w:tabs>
                    <w:spacing w:before="60" w:after="6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>Section Three (procedure):</w:t>
                  </w: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What we will do when bullying behaviour occurs: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  <w:t>For example: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responding</w:t>
                  </w:r>
                  <w:proofErr w:type="gram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to the incident (how do we identify and address incidents of different severity? </w:t>
                  </w:r>
                </w:p>
                <w:p w:rsidR="009C179A" w:rsidRPr="00060376" w:rsidRDefault="009C179A" w:rsidP="009C179A">
                  <w:pPr>
                    <w:pStyle w:val="ListParagraph"/>
                    <w:tabs>
                      <w:tab w:val="left" w:pos="426"/>
                      <w:tab w:val="left" w:pos="2127"/>
                    </w:tabs>
                    <w:spacing w:before="60" w:after="60"/>
                    <w:ind w:left="3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what</w:t>
                  </w:r>
                  <w:proofErr w:type="gram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do we do if the behaviour occurs outside of school?)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getting support and advice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working with the targets of bullying behaviour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working with the bystanders of bullying behaviour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working with the initiators of bullying behaviour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escalating incidents to senior management and other agencies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review</w:t>
                  </w:r>
                  <w:proofErr w:type="gram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and/or institute specific prevention activities.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>Section Four (procedure):</w:t>
                  </w: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What we will do to keep everyone informed: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  <w:t>For example: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regular</w:t>
                  </w:r>
                  <w:proofErr w:type="gram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communications to the wider school community.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b/>
                      <w:color w:val="000000" w:themeColor="text1"/>
                      <w:sz w:val="22"/>
                      <w:szCs w:val="22"/>
                    </w:rPr>
                    <w:t>Section Five (policy):</w:t>
                  </w: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 How we will know how well this policy is working:</w:t>
                  </w:r>
                </w:p>
                <w:p w:rsidR="009C179A" w:rsidRPr="00060376" w:rsidRDefault="009C179A" w:rsidP="009C179A">
                  <w:pPr>
                    <w:tabs>
                      <w:tab w:val="left" w:pos="1985"/>
                      <w:tab w:val="left" w:pos="2127"/>
                    </w:tabs>
                    <w:spacing w:before="120" w:after="120"/>
                    <w:ind w:left="1985" w:hanging="1985"/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  <w:t>For example: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gather data and review (</w:t>
                  </w:r>
                  <w:proofErr w:type="spell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eg</w:t>
                  </w:r>
                  <w:proofErr w:type="spell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60376">
                    <w:rPr>
                      <w:rFonts w:ascii="Arial Narrow" w:hAnsi="Arial Narrow"/>
                      <w:i/>
                      <w:color w:val="000000" w:themeColor="text1"/>
                      <w:sz w:val="22"/>
                      <w:szCs w:val="22"/>
                    </w:rPr>
                    <w:t>Wellbeing@School</w:t>
                  </w:r>
                  <w:proofErr w:type="spell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:rsidR="009C179A" w:rsidRPr="00060376" w:rsidRDefault="009C179A" w:rsidP="009C179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426"/>
                      <w:tab w:val="left" w:pos="2127"/>
                    </w:tabs>
                    <w:spacing w:before="60" w:after="60"/>
                    <w:contextualSpacing w:val="0"/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>meet</w:t>
                  </w:r>
                  <w:proofErr w:type="gramEnd"/>
                  <w:r w:rsidRPr="00060376">
                    <w:rPr>
                      <w:rFonts w:ascii="Arial Narrow" w:hAnsi="Arial Narrow"/>
                      <w:color w:val="000000" w:themeColor="text1"/>
                      <w:sz w:val="22"/>
                      <w:szCs w:val="22"/>
                    </w:rPr>
                    <w:t xml:space="preserve"> regularly to review and consult on our bullying policy and strategy.</w:t>
                  </w:r>
                </w:p>
                <w:p w:rsidR="009C179A" w:rsidRPr="009C179A" w:rsidRDefault="009C179A" w:rsidP="009C179A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9C179A" w:rsidRPr="00060376" w:rsidRDefault="009C179A" w:rsidP="009C179A">
      <w:pPr>
        <w:spacing w:before="120" w:after="240"/>
        <w:rPr>
          <w:rFonts w:ascii="Arial Narrow" w:hAnsi="Arial Narrow"/>
          <w:color w:val="000000" w:themeColor="text1"/>
          <w:sz w:val="22"/>
          <w:szCs w:val="22"/>
        </w:rPr>
      </w:pPr>
    </w:p>
    <w:p w:rsidR="00F05F17" w:rsidRPr="00060376" w:rsidRDefault="00F05F17">
      <w:pPr>
        <w:rPr>
          <w:color w:val="000000" w:themeColor="text1"/>
          <w:sz w:val="22"/>
          <w:szCs w:val="22"/>
        </w:rPr>
      </w:pPr>
    </w:p>
    <w:sectPr w:rsidR="00F05F17" w:rsidRPr="00060376" w:rsidSect="00060376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766DE"/>
    <w:multiLevelType w:val="hybridMultilevel"/>
    <w:tmpl w:val="D6A87C0A"/>
    <w:lvl w:ilvl="0" w:tplc="EDB83D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25716"/>
    <w:multiLevelType w:val="hybridMultilevel"/>
    <w:tmpl w:val="4D86971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206A4628"/>
    <w:multiLevelType w:val="hybridMultilevel"/>
    <w:tmpl w:val="7F4AC228"/>
    <w:lvl w:ilvl="0" w:tplc="1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21707F3D"/>
    <w:multiLevelType w:val="multilevel"/>
    <w:tmpl w:val="624C8176"/>
    <w:lvl w:ilvl="0">
      <w:start w:val="1"/>
      <w:numFmt w:val="decimal"/>
      <w:pStyle w:val="KimHeading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61556F"/>
    <w:multiLevelType w:val="hybridMultilevel"/>
    <w:tmpl w:val="96F2544C"/>
    <w:lvl w:ilvl="0" w:tplc="93A6B5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43375BEC"/>
    <w:multiLevelType w:val="hybridMultilevel"/>
    <w:tmpl w:val="815627D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9C179A"/>
    <w:rsid w:val="00027FC5"/>
    <w:rsid w:val="00060376"/>
    <w:rsid w:val="00100CC1"/>
    <w:rsid w:val="0016202D"/>
    <w:rsid w:val="00497938"/>
    <w:rsid w:val="00642ABB"/>
    <w:rsid w:val="00724E3D"/>
    <w:rsid w:val="009C179A"/>
    <w:rsid w:val="00A046DD"/>
    <w:rsid w:val="00AE20A9"/>
    <w:rsid w:val="00C678D2"/>
    <w:rsid w:val="00C94F2A"/>
    <w:rsid w:val="00CF2AE5"/>
    <w:rsid w:val="00D453D2"/>
    <w:rsid w:val="00F0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9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CF2AE5"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rsid w:val="00CF2AE5"/>
    <w:pPr>
      <w:keepNext/>
      <w:spacing w:before="60" w:line="280" w:lineRule="atLeast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CF2AE5"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CF2AE5"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2AE5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rsid w:val="00CF2AE5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rsid w:val="00CF2AE5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CF2AE5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sid w:val="00CF2AE5"/>
    <w:rPr>
      <w:sz w:val="16"/>
      <w:szCs w:val="16"/>
    </w:rPr>
  </w:style>
  <w:style w:type="character" w:styleId="FollowedHyperlink">
    <w:name w:val="FollowedHyperlink"/>
    <w:basedOn w:val="DefaultParagraphFont"/>
    <w:rsid w:val="00CF2AE5"/>
    <w:rPr>
      <w:color w:val="800080"/>
      <w:u w:val="single"/>
    </w:rPr>
  </w:style>
  <w:style w:type="paragraph" w:styleId="Footer">
    <w:name w:val="footer"/>
    <w:basedOn w:val="Normal"/>
    <w:next w:val="Normal"/>
    <w:rsid w:val="00CF2AE5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rsid w:val="00CF2AE5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sid w:val="00CF2AE5"/>
    <w:rPr>
      <w:color w:val="0000FF"/>
      <w:u w:val="single"/>
    </w:rPr>
  </w:style>
  <w:style w:type="paragraph" w:styleId="ListBullet">
    <w:name w:val="List Bullet"/>
    <w:basedOn w:val="Normal"/>
    <w:autoRedefine/>
    <w:rsid w:val="00CF2AE5"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rsid w:val="00CF2AE5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rsid w:val="00CF2AE5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rsid w:val="00CF2AE5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rsid w:val="00CF2AE5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rsid w:val="00CF2AE5"/>
    <w:pPr>
      <w:numPr>
        <w:numId w:val="6"/>
      </w:numPr>
    </w:pPr>
  </w:style>
  <w:style w:type="paragraph" w:customStyle="1" w:styleId="Space">
    <w:name w:val="Space"/>
    <w:basedOn w:val="Normal"/>
    <w:rsid w:val="00CF2AE5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rsid w:val="00CF2AE5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9C179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C179A"/>
    <w:pPr>
      <w:ind w:left="720"/>
      <w:contextualSpacing/>
    </w:pPr>
  </w:style>
  <w:style w:type="paragraph" w:customStyle="1" w:styleId="p70">
    <w:name w:val="p70"/>
    <w:basedOn w:val="Normal"/>
    <w:rsid w:val="009C179A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9C179A"/>
    <w:pPr>
      <w:widowControl w:val="0"/>
      <w:autoSpaceDE w:val="0"/>
      <w:autoSpaceDN w:val="0"/>
      <w:spacing w:after="120"/>
      <w:ind w:left="283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9C179A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C179A"/>
    <w:pPr>
      <w:widowControl w:val="0"/>
      <w:tabs>
        <w:tab w:val="left" w:pos="567"/>
        <w:tab w:val="left" w:pos="993"/>
      </w:tabs>
      <w:autoSpaceDE w:val="0"/>
      <w:autoSpaceDN w:val="0"/>
      <w:spacing w:line="280" w:lineRule="exact"/>
      <w:ind w:left="993" w:hanging="993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9C179A"/>
    <w:rPr>
      <w:sz w:val="28"/>
      <w:szCs w:val="28"/>
      <w:lang w:eastAsia="en-US"/>
    </w:rPr>
  </w:style>
  <w:style w:type="paragraph" w:styleId="BodyTextIndent3">
    <w:name w:val="Body Text Indent 3"/>
    <w:basedOn w:val="Normal"/>
    <w:link w:val="BodyTextIndent3Char"/>
    <w:rsid w:val="009C179A"/>
    <w:pPr>
      <w:widowControl w:val="0"/>
      <w:tabs>
        <w:tab w:val="left" w:pos="567"/>
        <w:tab w:val="left" w:pos="1134"/>
      </w:tabs>
      <w:autoSpaceDE w:val="0"/>
      <w:autoSpaceDN w:val="0"/>
      <w:spacing w:line="280" w:lineRule="exact"/>
      <w:ind w:left="1134" w:hanging="1134"/>
    </w:pPr>
    <w:rPr>
      <w:rFonts w:ascii="Times New Roman" w:hAnsi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9C179A"/>
    <w:rPr>
      <w:sz w:val="28"/>
      <w:szCs w:val="28"/>
      <w:lang w:eastAsia="en-US"/>
    </w:rPr>
  </w:style>
  <w:style w:type="paragraph" w:customStyle="1" w:styleId="KimHeading2">
    <w:name w:val="Kim Heading2"/>
    <w:basedOn w:val="ListParagraph"/>
    <w:qFormat/>
    <w:rsid w:val="009C179A"/>
    <w:pPr>
      <w:numPr>
        <w:numId w:val="8"/>
      </w:numPr>
      <w:tabs>
        <w:tab w:val="num" w:pos="360"/>
      </w:tabs>
      <w:spacing w:before="240" w:after="120"/>
      <w:ind w:left="720" w:firstLine="0"/>
      <w:contextualSpacing w:val="0"/>
      <w:jc w:val="both"/>
    </w:pPr>
    <w:rPr>
      <w:rFonts w:ascii="Arial Narrow" w:hAnsi="Arial Narrow"/>
      <w:color w:val="0070C0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C179A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Brider</dc:creator>
  <cp:lastModifiedBy>Jo Brider</cp:lastModifiedBy>
  <cp:revision>1</cp:revision>
  <dcterms:created xsi:type="dcterms:W3CDTF">2014-05-13T01:21:00Z</dcterms:created>
  <dcterms:modified xsi:type="dcterms:W3CDTF">2014-05-13T01:51:00Z</dcterms:modified>
</cp:coreProperties>
</file>